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82" w:rsidRPr="00C05382" w:rsidRDefault="00C05382" w:rsidP="00C05382">
      <w:pPr>
        <w:shd w:val="clear" w:color="auto" w:fill="FFFFFF"/>
        <w:spacing w:after="0" w:line="240" w:lineRule="auto"/>
        <w:ind w:left="1200" w:right="0" w:firstLine="0"/>
        <w:jc w:val="center"/>
        <w:rPr>
          <w:color w:val="auto"/>
          <w:sz w:val="22"/>
        </w:rPr>
      </w:pPr>
      <w:r w:rsidRPr="00C05382">
        <w:rPr>
          <w:sz w:val="22"/>
        </w:rPr>
        <w:t>МУНИЦИПАЛЬНОЕ ОБЩЕОБРАЗОВАТЕЛЬНОЕ БЮДЖЕТНОЕ УЧРЕЖДЕНИЕ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 xml:space="preserve">СРЕДНЯЯ ОБЩЕОБРАЗОВАТЕЛЬНАЯ ШКОЛА№ 14 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z w:val="22"/>
        </w:rPr>
      </w:pPr>
      <w:r w:rsidRPr="00C05382">
        <w:rPr>
          <w:sz w:val="22"/>
        </w:rPr>
        <w:t>ИМЕНИ ГЕНЕРАЛА МИХАИЛА ПАВЛОВИЧА БАБИЧА</w:t>
      </w:r>
    </w:p>
    <w:p w:rsidR="00C05382" w:rsidRPr="00C05382" w:rsidRDefault="00C05382" w:rsidP="00C05382">
      <w:pPr>
        <w:shd w:val="clear" w:color="auto" w:fill="FFFFFF"/>
        <w:spacing w:after="0" w:line="240" w:lineRule="auto"/>
        <w:ind w:left="1229" w:right="883" w:firstLine="648"/>
        <w:jc w:val="center"/>
        <w:rPr>
          <w:spacing w:val="-2"/>
          <w:sz w:val="22"/>
        </w:rPr>
      </w:pPr>
      <w:r w:rsidRPr="00C05382">
        <w:rPr>
          <w:spacing w:val="-2"/>
          <w:sz w:val="22"/>
        </w:rPr>
        <w:t>МУНИЦИПАЛЬНОГО ОБРАЗОВАНИЯ КОРЕНОВСКИЙ РАЙОН</w:t>
      </w:r>
    </w:p>
    <w:p w:rsidR="00C05382" w:rsidRDefault="00C05382" w:rsidP="00AD32F4">
      <w:pPr>
        <w:pStyle w:val="1"/>
        <w:spacing w:after="0" w:line="276" w:lineRule="auto"/>
      </w:pPr>
    </w:p>
    <w:p w:rsid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АННОТАЦИЯ К РАБОЧЕЙ ПРОГРАММЕ </w:t>
      </w:r>
    </w:p>
    <w:p w:rsidR="00237231" w:rsidRPr="00252798" w:rsidRDefault="00237231" w:rsidP="00252798">
      <w:pPr>
        <w:pStyle w:val="1"/>
        <w:spacing w:after="0"/>
        <w:rPr>
          <w:bCs/>
          <w:caps/>
          <w:szCs w:val="28"/>
        </w:rPr>
      </w:pPr>
      <w:r w:rsidRPr="00252798">
        <w:rPr>
          <w:bCs/>
          <w:caps/>
          <w:szCs w:val="28"/>
        </w:rPr>
        <w:t xml:space="preserve">ПО </w:t>
      </w:r>
      <w:r w:rsidR="008E3633">
        <w:rPr>
          <w:rFonts w:ascii="inherit" w:hAnsi="inherit"/>
          <w:color w:val="94482C"/>
          <w:sz w:val="39"/>
          <w:szCs w:val="39"/>
        </w:rPr>
        <w:t>технологии (</w:t>
      </w:r>
      <w:r w:rsidR="00CF6513">
        <w:rPr>
          <w:rFonts w:ascii="inherit" w:hAnsi="inherit"/>
          <w:color w:val="94482C"/>
          <w:sz w:val="39"/>
          <w:szCs w:val="39"/>
        </w:rPr>
        <w:t>мальчики</w:t>
      </w:r>
      <w:r w:rsidR="008E3633">
        <w:rPr>
          <w:rFonts w:ascii="inherit" w:hAnsi="inherit"/>
          <w:color w:val="94482C"/>
          <w:sz w:val="39"/>
          <w:szCs w:val="39"/>
        </w:rPr>
        <w:t>)</w:t>
      </w:r>
    </w:p>
    <w:p w:rsidR="00252798" w:rsidRDefault="00093C87" w:rsidP="0025279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5-</w:t>
      </w:r>
      <w:r w:rsidR="008E3633">
        <w:rPr>
          <w:b/>
          <w:szCs w:val="28"/>
        </w:rPr>
        <w:t>8</w:t>
      </w:r>
      <w:r w:rsidR="00252798" w:rsidRPr="00252798">
        <w:rPr>
          <w:b/>
          <w:szCs w:val="28"/>
        </w:rPr>
        <w:t xml:space="preserve"> КЛАССЫ (ФГОС ООО)</w:t>
      </w:r>
    </w:p>
    <w:p w:rsidR="008E3633" w:rsidRDefault="008E3633" w:rsidP="00252798">
      <w:pPr>
        <w:spacing w:after="0" w:line="240" w:lineRule="auto"/>
        <w:jc w:val="center"/>
        <w:rPr>
          <w:b/>
          <w:szCs w:val="28"/>
        </w:rPr>
      </w:pP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  образования, Программы  по  технологии 5-8 классы. / В. М. Казакевич, Г.В. Пичугина, Г.Ю. Семёнова. М.: «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Вентана-Граф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».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УЧЕБНО-МЕТОДИЧЕСКИЙ КОМПЛЕКС (УМК):</w:t>
      </w:r>
    </w:p>
    <w:p w:rsidR="00CF6513" w:rsidRDefault="00CF6513" w:rsidP="00CF6513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Технология. Технический труд. 5 класс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од редакцией Казакевича В.М., Молевой Г.А.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М.: Дрофа</w:t>
      </w:r>
    </w:p>
    <w:p w:rsidR="00CF6513" w:rsidRDefault="00CF6513" w:rsidP="00CF6513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Технология. Технический труд. 6 класс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од редакцией Казакевича В.М., Молевой Г.А.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М.: Дрофа</w:t>
      </w:r>
    </w:p>
    <w:p w:rsidR="00CF6513" w:rsidRDefault="00CF6513" w:rsidP="00CF6513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Технология. Технический труд. 7 класс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од редакцией Казакевича В.М., Молевой Г.А.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М.: Дрофа</w:t>
      </w:r>
    </w:p>
    <w:p w:rsidR="00CF6513" w:rsidRDefault="00CF6513" w:rsidP="00CF6513">
      <w:pPr>
        <w:numPr>
          <w:ilvl w:val="0"/>
          <w:numId w:val="1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Технология. Технический труд. 8 класс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П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од редакцией Казакевича В.М., Молевой Г.А.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М.: Дрофа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УЧЕБНЫЙ ПЛАН (количество часов):</w:t>
      </w:r>
    </w:p>
    <w:p w:rsidR="00CF6513" w:rsidRDefault="00CF6513" w:rsidP="00CF6513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5 класс — 2 часа в неделю, 68 часов в год</w:t>
      </w:r>
    </w:p>
    <w:p w:rsidR="00CF6513" w:rsidRDefault="00CF6513" w:rsidP="00CF6513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6 класс — 2 часа в неделю, 68 часов в год</w:t>
      </w:r>
    </w:p>
    <w:p w:rsidR="00CF6513" w:rsidRDefault="00CF6513" w:rsidP="00CF6513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7 класс — 2 часа в неделю, 68 часов в год</w:t>
      </w:r>
    </w:p>
    <w:p w:rsidR="00CF6513" w:rsidRDefault="00CF6513" w:rsidP="00CF6513">
      <w:pPr>
        <w:numPr>
          <w:ilvl w:val="0"/>
          <w:numId w:val="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8 класс — 1 час в неделю, 34 часа в  год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ЦЕЛИ: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формирование целостного представления о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техносфере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>, основанного на приобретённых знаниях, умениях и способах деятельности;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становление системы технических и технологических знаний и умений, воспитание трудовых, гражданских и патриотических качеств личности;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разнообразной практической деятельности с техническими объектами, опыта познания и самообразования, опыта созидательной, преобразующей, творческой деятельности;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готовности и способности к выбору индивидуальной траектории последующего профессионального образования для деятельности в сфере промышленного производства;</w:t>
      </w:r>
    </w:p>
    <w:p w:rsidR="00CF6513" w:rsidRDefault="00CF6513" w:rsidP="00CF6513">
      <w:pPr>
        <w:numPr>
          <w:ilvl w:val="0"/>
          <w:numId w:val="3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ЗАДАЧИ:</w:t>
      </w:r>
    </w:p>
    <w:p w:rsidR="00CF6513" w:rsidRDefault="00CF6513" w:rsidP="00CF6513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овладение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</w:t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отдельными видами распространенной в быту техники, необходимой в обыденной жизни и будущей профессиональной деятельности;</w:t>
      </w:r>
    </w:p>
    <w:p w:rsidR="00CF6513" w:rsidRDefault="00CF6513" w:rsidP="00CF6513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CF6513" w:rsidRDefault="00CF6513" w:rsidP="00CF6513">
      <w:pPr>
        <w:numPr>
          <w:ilvl w:val="0"/>
          <w:numId w:val="4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метапредметных</w:t>
      </w:r>
      <w:proofErr w:type="spellEnd"/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 xml:space="preserve"> и предметных  результатов.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ЛИЧНОСТНЫЕ РЕЗУЛЬТАТЫ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познавательных интересов и активности в данной области предметной технологической деятельности.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Выражение желания учиться и трудиться в промышленном производстве для удовлетворения текущих и перспективных потребностей.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трудолюбия и ответственности за качество своей деятельности.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Овладение установками, нормами и правилами научной организации умственного и физического труда.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Самооценка своих умственных и физических способностей для труда в различных сферах с позиций будущей социализации и стратификации.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Становление профессионального самоопределения в выбранной сфере профессиональной деятельности.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образовательной и профессиональной карьеры.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необходимости общественно полезного труда как условия безопасной и эффективной социализации.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Бережное отношение к природным и хозяйственным ресурсам.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Готовность к рациональному ведению домашнего хозяйства.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технико-технологического и экономического мышления при организации своей деятельности.</w:t>
      </w:r>
    </w:p>
    <w:p w:rsidR="00CF6513" w:rsidRDefault="00CF6513" w:rsidP="00CF6513">
      <w:pPr>
        <w:numPr>
          <w:ilvl w:val="0"/>
          <w:numId w:val="5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Самооценка готовности к предпринимательской деятельности в сфере технического труда.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МЕТАПРЕДМЕТНЫЕ РЕЗУЛЬТАТЫ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процесса познавательно-трудовой деятельности.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Определение адекватных условиям способов решения учебной или трудовой задачи на основе заданных алгоритмов.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Проявление нестандартного подхода к решению учебных и практических задач в процессе моделирования изделия или технологического процесса.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Мотивированный отказ от образца объекта труда при данных условиях, поиск новых решений возникшей технической или организационной проблемы.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Самостоятельная организация и выполнение различных творческих работ по созданию технических изделий.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Виртуальное и натурное моделирование технических и технологических процессов, объектов.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Приведение примеров,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Выявление потребностей, проектирование и создание объектов, имеющих потребительскую стоимость.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Использование дополнительной информации при проектировании и создании объектов, имеющих личностную или общественно значимую потребительскую стоимость.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Согласование и координация совместной познавательно-трудовой деятельности с другими ее участниками.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Объективное оценивание вклада своей познавательно-трудовой деятельности в решение общих задач коллектива.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Диагностика результатов познавательно-трудовой деятельности по принятым критериям и показателям.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Обоснование путей и средств устранения ошибок или разрешения противоречий в выполняемых технологических процессах.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культуры труда в соответствии с технологической культурой производства.</w:t>
      </w:r>
    </w:p>
    <w:p w:rsidR="00CF6513" w:rsidRDefault="00CF6513" w:rsidP="00CF6513">
      <w:pPr>
        <w:numPr>
          <w:ilvl w:val="0"/>
          <w:numId w:val="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безопасности познавательно-трудовой деятельности и созидательного труда.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ПРЕДМЕТНЫЕ РЕЗУЛЬТАТЫ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познавательной сфере: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технологических свойств материалов и областей их применения;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ориентация в имеющихся и возможных технических средствах и технологиях создания объектов труда;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алгоритмами и методами решения технических и технологических задач;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распознавание видов, назначения материалов, инструментов и оборудования, применяемого в техническом труде;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кодами и методами чтения и способами графического представления технической и технологической информации;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CF6513" w:rsidRDefault="00CF6513" w:rsidP="00CF6513">
      <w:pPr>
        <w:numPr>
          <w:ilvl w:val="0"/>
          <w:numId w:val="7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применение элементов прикладной экономики при обосновании технологий и проектов.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трудовой сфере: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планирование технологического процесса и процесса труда;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материалов с учетом характера объекта труда и технологии;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проведение необходимых опытов и исследований при подборе материалов и проектировании объекта труда;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инструментов и оборудования с учетом требований технологии и материально-энергетических ресурсов;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проектирование последовательности операций и составление операционной карты работ;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выполнение технологических операций с соблюдением установленных норм, стандартов и ограничений;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норм и правил безопасности труда и пожарной безопасности;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трудовой и технологической дисциплины;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обоснование критериев и показателей качества промежуточных и конечных результатов труда;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и использование кодов и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пр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едставления технической и технологической информации и знаковых систем (текст, таблица, схема, чертеж, эскиз, технологическая карта) в соответствии с коммуникативной задачей, сферой и ситуацией общения;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выявление допущенных ошибок в процессе труда и обоснование способов их исправления;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документирование результатов труда и проектной деятельности;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lastRenderedPageBreak/>
        <w:t>расчет себестоимости продукта труда;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экономическая оценка возможной прибыли с учетом сложившейся ситуации на рынке товаров и услуг.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мотивационной сфере: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своей способности и готовности к труду в конкретной предметной деятельности;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оценка своей способности и готовности к предпринимательской деятельности;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профиля технологической подготовки в старших классах полной средней школы или профессии в учреждениях начального профессионального или среднего специального обучения;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выраженная готовность к труду в сфере материального производства;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согласование своих потребностей и требований с другими участниками познавательно-трудовой деятельности;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осознание ответственности за качество результатов труда;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наличие экологической культуры при обосновании объекта труда и выполнении работ;</w:t>
      </w:r>
    </w:p>
    <w:p w:rsidR="00CF6513" w:rsidRDefault="00CF6513" w:rsidP="00CF6513">
      <w:pPr>
        <w:numPr>
          <w:ilvl w:val="0"/>
          <w:numId w:val="8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стремление к экономии и бережливости в расходовании времени, материалов, денежных средств и труда.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эстетической сфере:</w:t>
      </w:r>
    </w:p>
    <w:p w:rsidR="00CF6513" w:rsidRDefault="00CF6513" w:rsidP="00CF6513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дизайнерское проектирование технического изделия;</w:t>
      </w:r>
    </w:p>
    <w:p w:rsidR="00CF6513" w:rsidRDefault="00CF6513" w:rsidP="00CF6513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моделирование художественного оформления объекта труда;</w:t>
      </w:r>
    </w:p>
    <w:p w:rsidR="00CF6513" w:rsidRDefault="00CF6513" w:rsidP="00CF6513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разработка варианта рекламы выполненного технического объекта;</w:t>
      </w:r>
    </w:p>
    <w:p w:rsidR="00CF6513" w:rsidRDefault="00CF6513" w:rsidP="00CF6513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CF6513" w:rsidRDefault="00CF6513" w:rsidP="00CF6513">
      <w:pPr>
        <w:numPr>
          <w:ilvl w:val="0"/>
          <w:numId w:val="9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опрятное содержание рабочей одежды.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коммуникативной сфере: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формирование рабочей группы для выполнения технического проекта с учетом общности интересов и возможностей будущих членов трудового коллектива;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выбор знаковых систем и сре</w:t>
      </w:r>
      <w:proofErr w:type="gramStart"/>
      <w:r>
        <w:rPr>
          <w:rFonts w:ascii="inherit" w:hAnsi="inherit" w:cs="Arial"/>
          <w:sz w:val="21"/>
          <w:szCs w:val="21"/>
          <w:bdr w:val="none" w:sz="0" w:space="0" w:color="auto" w:frame="1"/>
        </w:rPr>
        <w:t>дств дл</w:t>
      </w:r>
      <w:proofErr w:type="gramEnd"/>
      <w:r>
        <w:rPr>
          <w:rFonts w:ascii="inherit" w:hAnsi="inherit" w:cs="Arial"/>
          <w:sz w:val="21"/>
          <w:szCs w:val="21"/>
          <w:bdr w:val="none" w:sz="0" w:space="0" w:color="auto" w:frame="1"/>
        </w:rPr>
        <w:t>я кодирования и оформления информации в процессе коммуникации;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оформление коммуникационной и технологической документации с учетом требований действующих стандартов;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публичная презентация и защита проекта технического изделия;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разработка    вариантов рекламных образов, </w:t>
      </w:r>
      <w:proofErr w:type="spellStart"/>
      <w:r>
        <w:rPr>
          <w:rFonts w:ascii="inherit" w:hAnsi="inherit" w:cs="Arial"/>
          <w:sz w:val="21"/>
          <w:szCs w:val="21"/>
          <w:bdr w:val="none" w:sz="0" w:space="0" w:color="auto" w:frame="1"/>
        </w:rPr>
        <w:t>слоганов</w:t>
      </w:r>
      <w:proofErr w:type="spellEnd"/>
      <w:r>
        <w:rPr>
          <w:rFonts w:ascii="inherit" w:hAnsi="inherit" w:cs="Arial"/>
          <w:sz w:val="21"/>
          <w:szCs w:val="21"/>
          <w:bdr w:val="none" w:sz="0" w:space="0" w:color="auto" w:frame="1"/>
        </w:rPr>
        <w:t xml:space="preserve"> и лейблов;</w:t>
      </w:r>
    </w:p>
    <w:p w:rsidR="00CF6513" w:rsidRDefault="00CF6513" w:rsidP="00CF6513">
      <w:pPr>
        <w:numPr>
          <w:ilvl w:val="0"/>
          <w:numId w:val="10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потребительская оценка зрительного ряда действующей рекламы.</w:t>
      </w:r>
    </w:p>
    <w:p w:rsidR="00CF6513" w:rsidRDefault="00CF6513" w:rsidP="00CF6513">
      <w:pPr>
        <w:pStyle w:val="a5"/>
        <w:jc w:val="both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u w:val="single"/>
          <w:bdr w:val="none" w:sz="0" w:space="0" w:color="auto" w:frame="1"/>
        </w:rPr>
        <w:t>В физической сфере:</w:t>
      </w:r>
    </w:p>
    <w:p w:rsidR="00CF6513" w:rsidRDefault="00CF6513" w:rsidP="00CF651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развитие способностей к моторике и координации движений рук при работе с ручными инструментами и выполнении станочных операций;</w:t>
      </w:r>
    </w:p>
    <w:p w:rsidR="00CF6513" w:rsidRDefault="00CF6513" w:rsidP="00CF651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достижение необходимой точности движений при выполнении различных технологических операций;</w:t>
      </w:r>
    </w:p>
    <w:p w:rsidR="00CF6513" w:rsidRDefault="00CF6513" w:rsidP="00CF651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соблюдение требуемой величины усилия, прикладываемого к инструменту с учетом технологических требований;</w:t>
      </w:r>
    </w:p>
    <w:p w:rsidR="00CF6513" w:rsidRDefault="00CF6513" w:rsidP="00CF6513">
      <w:pPr>
        <w:numPr>
          <w:ilvl w:val="0"/>
          <w:numId w:val="11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сочетание образного и логического мышления в процессе проектной деятельности.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 СОДЕРЖАНИЕ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5 класс</w:t>
      </w:r>
    </w:p>
    <w:p w:rsidR="00CF6513" w:rsidRDefault="00CF6513" w:rsidP="00CF6513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Технологии создания изделий из древесных и поделочных материалов  — 22 ч</w:t>
      </w:r>
    </w:p>
    <w:p w:rsidR="00CF6513" w:rsidRDefault="00CF6513" w:rsidP="00CF6513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 создания изделий из тонколистового металла и проволоки – 22 ч</w:t>
      </w:r>
    </w:p>
    <w:p w:rsidR="00CF6513" w:rsidRDefault="00CF6513" w:rsidP="00CF6513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Электротехнические работы – 4 ч</w:t>
      </w:r>
    </w:p>
    <w:p w:rsidR="00CF6513" w:rsidRDefault="00CF6513" w:rsidP="00CF6513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Элементы техники – 4 ч</w:t>
      </w:r>
    </w:p>
    <w:p w:rsidR="00CF6513" w:rsidRDefault="00CF6513" w:rsidP="00CF6513">
      <w:pPr>
        <w:numPr>
          <w:ilvl w:val="0"/>
          <w:numId w:val="12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Творческая, проектная деятельность – 16 ч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lastRenderedPageBreak/>
        <w:t> 6 класс</w:t>
      </w:r>
    </w:p>
    <w:p w:rsidR="00CF6513" w:rsidRDefault="00CF6513" w:rsidP="00CF6513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Технологии создания изделий из древесных и поделочных материалов  — 22 ч</w:t>
      </w:r>
    </w:p>
    <w:p w:rsidR="00CF6513" w:rsidRDefault="00CF6513" w:rsidP="00CF6513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Технологии изготовления изделий из сортового проката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и искусственных материалов — 22 ч</w:t>
      </w:r>
    </w:p>
    <w:p w:rsidR="00CF6513" w:rsidRDefault="00CF6513" w:rsidP="00CF6513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Электротехнические устройства – 4 ч</w:t>
      </w:r>
    </w:p>
    <w:p w:rsidR="00CF6513" w:rsidRDefault="00CF6513" w:rsidP="00CF6513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Элементы техники – 4 ч</w:t>
      </w:r>
    </w:p>
    <w:p w:rsidR="00CF6513" w:rsidRDefault="00CF6513" w:rsidP="00CF6513">
      <w:pPr>
        <w:numPr>
          <w:ilvl w:val="0"/>
          <w:numId w:val="13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Творческая, проектная деятельность – 16 ч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7 класс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 обработки древесины – 22 ч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 обработки металла с элементами машиноведения – 22 ч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Технология электротехнических работ. Элементы автоматики – 4 ч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Элементы техники – 4 ч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Ремонтно-отделочные работы – 4 ч</w:t>
      </w:r>
    </w:p>
    <w:p w:rsidR="00CF6513" w:rsidRDefault="00CF6513" w:rsidP="00CF6513">
      <w:pPr>
        <w:numPr>
          <w:ilvl w:val="0"/>
          <w:numId w:val="14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Проектные работы – 12 ч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00"/>
          <w:sz w:val="21"/>
          <w:szCs w:val="21"/>
          <w:bdr w:val="none" w:sz="0" w:space="0" w:color="auto" w:frame="1"/>
        </w:rPr>
        <w:t>8 класс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Создание изделий из конструкционных и поделочных материалов (древесины) – 9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Создание изделий из конструкционных и поделочных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 материалов (металлов и пластмасс) – 9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Электротехнические работы – 2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Санитарно-технические работы – 2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Элементы техники – 2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Профессиональное самоопределение – 3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Бюджет семьи – 1 ч</w:t>
      </w:r>
    </w:p>
    <w:p w:rsidR="00CF6513" w:rsidRDefault="00CF6513" w:rsidP="00CF6513">
      <w:pPr>
        <w:numPr>
          <w:ilvl w:val="0"/>
          <w:numId w:val="15"/>
        </w:numPr>
        <w:spacing w:before="100" w:beforeAutospacing="1" w:after="100" w:afterAutospacing="1" w:line="240" w:lineRule="auto"/>
        <w:ind w:left="0" w:right="0"/>
        <w:jc w:val="left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Введение в творческий проект. Понятие о проектной деятельности – 6 ч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00080"/>
          <w:sz w:val="21"/>
          <w:szCs w:val="21"/>
          <w:bdr w:val="none" w:sz="0" w:space="0" w:color="auto" w:frame="1"/>
        </w:rPr>
        <w:t>ФОРМЫ ТЕКУЩЕГО КОНТРОЛЯ И ПРОМЕЖУТОЧНОЙ АТТЕСТАЦИИ</w:t>
      </w:r>
    </w:p>
    <w:p w:rsidR="00CF6513" w:rsidRDefault="00CF6513" w:rsidP="00CF6513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Основной формой обучения является учебно-практическая деятельность учащихся.</w:t>
      </w:r>
    </w:p>
    <w:p w:rsidR="00CF6513" w:rsidRDefault="00CF6513" w:rsidP="00CF6513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Приоритетными методами являются упражнения, лабораторно-практические, учебно-практические работы, метод проектов. Все виды практических работ в программе направлены на освоение различных технологий обработки материалов, электромонтажных, строительно-отделочных и ремонтных санитарно-технических работ, расчетных и проектных операций. Лабораторно-практические работы выполняются преимущественно по теме «Технология обработки древесины. Элементы машиноведения».</w:t>
      </w:r>
    </w:p>
    <w:p w:rsidR="00CF6513" w:rsidRDefault="00CF6513" w:rsidP="00CF6513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Формы текущего контроля знаний, умений, навыков (в соответствии с Положением о текущем контроле знаний, умений, навыков обучающихся в образовательном учреждении, промежуточной и итоговой аттестации).</w:t>
      </w:r>
    </w:p>
    <w:p w:rsidR="00CF6513" w:rsidRDefault="00CF6513" w:rsidP="00CF6513">
      <w:pPr>
        <w:numPr>
          <w:ilvl w:val="0"/>
          <w:numId w:val="16"/>
        </w:numPr>
        <w:spacing w:before="100" w:beforeAutospacing="1" w:after="100" w:afterAutospacing="1" w:line="240" w:lineRule="auto"/>
        <w:ind w:left="0" w:right="0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sz w:val="21"/>
          <w:szCs w:val="21"/>
          <w:bdr w:val="none" w:sz="0" w:space="0" w:color="auto" w:frame="1"/>
        </w:rPr>
        <w:t>Преобладающие формы контроля: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Устные и письменные ответы на вопросы и задания к параграфам учебника;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фронтальная беседа;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письменные ответы на задания тестового типа;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выполнение практических работ;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творческие и конкурсные работы</w:t>
      </w:r>
      <w:r>
        <w:rPr>
          <w:rFonts w:ascii="inherit" w:hAnsi="inherit" w:cs="Arial"/>
          <w:color w:val="01314B"/>
          <w:sz w:val="21"/>
          <w:szCs w:val="21"/>
        </w:rPr>
        <w:br/>
      </w:r>
      <w:r>
        <w:rPr>
          <w:rFonts w:ascii="inherit" w:hAnsi="inherit" w:cs="Arial"/>
          <w:sz w:val="21"/>
          <w:szCs w:val="21"/>
          <w:bdr w:val="none" w:sz="0" w:space="0" w:color="auto" w:frame="1"/>
        </w:rPr>
        <w:t>•    уроки обобщающего повторения.</w:t>
      </w:r>
    </w:p>
    <w:p w:rsidR="00CF6513" w:rsidRDefault="00CF6513" w:rsidP="00CF6513">
      <w:pPr>
        <w:pStyle w:val="a5"/>
        <w:rPr>
          <w:rFonts w:ascii="inherit" w:hAnsi="inherit" w:cs="Arial"/>
          <w:color w:val="01314B"/>
          <w:sz w:val="21"/>
          <w:szCs w:val="21"/>
        </w:rPr>
      </w:pPr>
      <w:r>
        <w:rPr>
          <w:rFonts w:ascii="inherit" w:hAnsi="inherit" w:cs="Arial"/>
          <w:color w:val="01314B"/>
          <w:sz w:val="21"/>
          <w:szCs w:val="21"/>
        </w:rPr>
        <w:t> </w:t>
      </w:r>
    </w:p>
    <w:p w:rsidR="00CF6513" w:rsidRPr="00252798" w:rsidRDefault="00CF6513" w:rsidP="00252798">
      <w:pPr>
        <w:spacing w:after="0" w:line="240" w:lineRule="auto"/>
        <w:jc w:val="center"/>
        <w:rPr>
          <w:b/>
          <w:szCs w:val="28"/>
        </w:rPr>
      </w:pPr>
    </w:p>
    <w:sectPr w:rsidR="00CF6513" w:rsidRPr="00252798" w:rsidSect="00252798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7095"/>
    <w:multiLevelType w:val="multilevel"/>
    <w:tmpl w:val="925AF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3613AB"/>
    <w:multiLevelType w:val="multilevel"/>
    <w:tmpl w:val="85E63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0C4FCE"/>
    <w:multiLevelType w:val="multilevel"/>
    <w:tmpl w:val="D2662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4904D0"/>
    <w:multiLevelType w:val="multilevel"/>
    <w:tmpl w:val="81CE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281B61"/>
    <w:multiLevelType w:val="multilevel"/>
    <w:tmpl w:val="0A2C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F3532C0"/>
    <w:multiLevelType w:val="multilevel"/>
    <w:tmpl w:val="5408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EB0424"/>
    <w:multiLevelType w:val="multilevel"/>
    <w:tmpl w:val="015A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F696DC9"/>
    <w:multiLevelType w:val="multilevel"/>
    <w:tmpl w:val="06F8B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2B6B2D"/>
    <w:multiLevelType w:val="multilevel"/>
    <w:tmpl w:val="DE46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3A96B54"/>
    <w:multiLevelType w:val="multilevel"/>
    <w:tmpl w:val="AD86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DA4816"/>
    <w:multiLevelType w:val="multilevel"/>
    <w:tmpl w:val="4E5A6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1433EB4"/>
    <w:multiLevelType w:val="multilevel"/>
    <w:tmpl w:val="7EA27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CFE2B1A"/>
    <w:multiLevelType w:val="multilevel"/>
    <w:tmpl w:val="71B2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19063FB"/>
    <w:multiLevelType w:val="multilevel"/>
    <w:tmpl w:val="B8541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B705556"/>
    <w:multiLevelType w:val="multilevel"/>
    <w:tmpl w:val="3DEC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D370064"/>
    <w:multiLevelType w:val="multilevel"/>
    <w:tmpl w:val="5256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0"/>
  </w:num>
  <w:num w:numId="10">
    <w:abstractNumId w:val="4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  <w:num w:numId="15">
    <w:abstractNumId w:val="1"/>
  </w:num>
  <w:num w:numId="16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203F66"/>
    <w:rsid w:val="00093C87"/>
    <w:rsid w:val="00124DFA"/>
    <w:rsid w:val="00147DB1"/>
    <w:rsid w:val="001732A0"/>
    <w:rsid w:val="0018725C"/>
    <w:rsid w:val="00196B4E"/>
    <w:rsid w:val="001D660E"/>
    <w:rsid w:val="00203F66"/>
    <w:rsid w:val="00237231"/>
    <w:rsid w:val="00252798"/>
    <w:rsid w:val="002C15F2"/>
    <w:rsid w:val="002C360D"/>
    <w:rsid w:val="00326AD0"/>
    <w:rsid w:val="003730E2"/>
    <w:rsid w:val="00493E99"/>
    <w:rsid w:val="004D2DAD"/>
    <w:rsid w:val="005770D9"/>
    <w:rsid w:val="0066502B"/>
    <w:rsid w:val="006A01F1"/>
    <w:rsid w:val="006C4B34"/>
    <w:rsid w:val="006F590A"/>
    <w:rsid w:val="00743444"/>
    <w:rsid w:val="00761104"/>
    <w:rsid w:val="008951C4"/>
    <w:rsid w:val="008D2417"/>
    <w:rsid w:val="008E3633"/>
    <w:rsid w:val="0098217B"/>
    <w:rsid w:val="00983001"/>
    <w:rsid w:val="00A40FC8"/>
    <w:rsid w:val="00AC592D"/>
    <w:rsid w:val="00AD32F4"/>
    <w:rsid w:val="00B06367"/>
    <w:rsid w:val="00B46B3D"/>
    <w:rsid w:val="00B92B07"/>
    <w:rsid w:val="00C05382"/>
    <w:rsid w:val="00C13792"/>
    <w:rsid w:val="00C24089"/>
    <w:rsid w:val="00C854CF"/>
    <w:rsid w:val="00C96D13"/>
    <w:rsid w:val="00CF6513"/>
    <w:rsid w:val="00DA4FAA"/>
    <w:rsid w:val="00ED0E02"/>
    <w:rsid w:val="00F03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44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3444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872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43444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a6">
    <w:name w:val="Strong"/>
    <w:basedOn w:val="a0"/>
    <w:uiPriority w:val="22"/>
    <w:qFormat/>
    <w:rsid w:val="00237231"/>
    <w:rPr>
      <w:b/>
      <w:bCs/>
    </w:rPr>
  </w:style>
  <w:style w:type="character" w:styleId="a7">
    <w:name w:val="Emphasis"/>
    <w:basedOn w:val="a0"/>
    <w:uiPriority w:val="20"/>
    <w:qFormat/>
    <w:rsid w:val="00237231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8725C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character" w:styleId="a8">
    <w:name w:val="Hyperlink"/>
    <w:basedOn w:val="a0"/>
    <w:uiPriority w:val="99"/>
    <w:semiHidden/>
    <w:unhideWhenUsed/>
    <w:rsid w:val="0018725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18725C"/>
    <w:rPr>
      <w:color w:val="800080"/>
      <w:u w:val="single"/>
    </w:rPr>
  </w:style>
  <w:style w:type="character" w:customStyle="1" w:styleId="outer">
    <w:name w:val="outer"/>
    <w:basedOn w:val="a0"/>
    <w:rsid w:val="0018725C"/>
  </w:style>
  <w:style w:type="character" w:customStyle="1" w:styleId="inner">
    <w:name w:val="inner"/>
    <w:basedOn w:val="a0"/>
    <w:rsid w:val="0018725C"/>
  </w:style>
  <w:style w:type="paragraph" w:styleId="aa">
    <w:name w:val="Balloon Text"/>
    <w:basedOn w:val="a"/>
    <w:link w:val="ab"/>
    <w:uiPriority w:val="99"/>
    <w:semiHidden/>
    <w:unhideWhenUsed/>
    <w:rsid w:val="00187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725C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List Paragraph"/>
    <w:basedOn w:val="a"/>
    <w:uiPriority w:val="34"/>
    <w:qFormat/>
    <w:rsid w:val="002C15F2"/>
    <w:pPr>
      <w:ind w:left="720"/>
      <w:contextualSpacing/>
    </w:pPr>
  </w:style>
  <w:style w:type="paragraph" w:styleId="a4">
    <w:name w:val="No Spacing"/>
    <w:uiPriority w:val="1"/>
    <w:qFormat/>
    <w:rsid w:val="00C854CF"/>
    <w:pPr>
      <w:spacing w:after="0" w:line="240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c0">
    <w:name w:val="c0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3">
    <w:name w:val="c3"/>
    <w:basedOn w:val="a0"/>
    <w:rsid w:val="00147DB1"/>
  </w:style>
  <w:style w:type="paragraph" w:customStyle="1" w:styleId="c4">
    <w:name w:val="c4"/>
    <w:basedOn w:val="a"/>
    <w:rsid w:val="00147DB1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5">
    <w:name w:val="c5"/>
    <w:basedOn w:val="a0"/>
    <w:rsid w:val="00147DB1"/>
  </w:style>
  <w:style w:type="paragraph" w:styleId="a5">
    <w:name w:val="Normal (Web)"/>
    <w:basedOn w:val="a"/>
    <w:uiPriority w:val="99"/>
    <w:semiHidden/>
    <w:unhideWhenUsed/>
    <w:rsid w:val="005770D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8191">
                  <w:marLeft w:val="-4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0995">
                      <w:marLeft w:val="4551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181582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44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1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57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95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8481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ира</cp:lastModifiedBy>
  <cp:revision>3</cp:revision>
  <dcterms:created xsi:type="dcterms:W3CDTF">2020-06-04T05:47:00Z</dcterms:created>
  <dcterms:modified xsi:type="dcterms:W3CDTF">2020-06-04T05:48:00Z</dcterms:modified>
</cp:coreProperties>
</file>